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74665" w14:textId="77777777" w:rsidR="00603797" w:rsidRDefault="00603797" w:rsidP="00603797">
      <w:pPr>
        <w:pStyle w:val="PlainText"/>
      </w:pPr>
      <w:r>
        <w:t>Golf Committee Report to HGMD Board of Directors</w:t>
      </w:r>
    </w:p>
    <w:p w14:paraId="5EA43D46" w14:textId="77777777" w:rsidR="00603797" w:rsidRDefault="00603797" w:rsidP="00603797">
      <w:pPr>
        <w:pStyle w:val="PlainText"/>
      </w:pPr>
    </w:p>
    <w:p w14:paraId="5DCF8330" w14:textId="3E2BBBB3" w:rsidR="00603797" w:rsidRDefault="00603797" w:rsidP="00603797">
      <w:pPr>
        <w:pStyle w:val="PlainText"/>
      </w:pPr>
      <w:r>
        <w:t xml:space="preserve">The golf committee meeting was held </w:t>
      </w:r>
      <w:r>
        <w:t>March</w:t>
      </w:r>
      <w:r>
        <w:t xml:space="preserve"> 26, </w:t>
      </w:r>
      <w:proofErr w:type="gramStart"/>
      <w:r>
        <w:t>2024</w:t>
      </w:r>
      <w:proofErr w:type="gramEnd"/>
      <w:r>
        <w:t xml:space="preserve"> at 1:00 pm in the boardroom via recorded zoom. </w:t>
      </w:r>
    </w:p>
    <w:p w14:paraId="7CE8C3B1" w14:textId="77777777" w:rsidR="00603797" w:rsidRDefault="00603797" w:rsidP="00603797">
      <w:pPr>
        <w:pStyle w:val="PlainText"/>
      </w:pPr>
    </w:p>
    <w:p w14:paraId="08A855CA" w14:textId="606958A8" w:rsidR="00603797" w:rsidRDefault="00603797" w:rsidP="00603797">
      <w:pPr>
        <w:pStyle w:val="PlainText"/>
      </w:pPr>
      <w:r>
        <w:t xml:space="preserve">A quorum was </w:t>
      </w:r>
      <w:r>
        <w:t>present,</w:t>
      </w:r>
      <w:r>
        <w:t xml:space="preserve"> and the meeting was called to order. </w:t>
      </w:r>
    </w:p>
    <w:p w14:paraId="3CEFDCDB" w14:textId="77777777" w:rsidR="00603797" w:rsidRDefault="00603797" w:rsidP="00603797">
      <w:pPr>
        <w:pStyle w:val="PlainText"/>
      </w:pPr>
    </w:p>
    <w:p w14:paraId="58F8996B" w14:textId="77777777" w:rsidR="00603797" w:rsidRDefault="00603797" w:rsidP="00603797">
      <w:pPr>
        <w:pStyle w:val="PlainText"/>
      </w:pPr>
      <w:r>
        <w:t xml:space="preserve">Unfinished Business:  </w:t>
      </w:r>
    </w:p>
    <w:p w14:paraId="5422923C" w14:textId="77777777" w:rsidR="00603797" w:rsidRDefault="00603797" w:rsidP="00603797">
      <w:pPr>
        <w:pStyle w:val="PlainText"/>
      </w:pPr>
      <w:r>
        <w:t>-The faded Out-of-Bounds signs have been replaced.</w:t>
      </w:r>
    </w:p>
    <w:p w14:paraId="4D50E502" w14:textId="77777777" w:rsidR="00603797" w:rsidRDefault="00603797" w:rsidP="00603797">
      <w:pPr>
        <w:pStyle w:val="PlainText"/>
      </w:pPr>
      <w:proofErr w:type="gramStart"/>
      <w:r>
        <w:t>-200 yard</w:t>
      </w:r>
      <w:proofErr w:type="gramEnd"/>
      <w:r>
        <w:t xml:space="preserve"> signs on par 4’s have been ordered or made.</w:t>
      </w:r>
    </w:p>
    <w:p w14:paraId="336E5611" w14:textId="77777777" w:rsidR="00603797" w:rsidRDefault="00603797" w:rsidP="00603797">
      <w:pPr>
        <w:pStyle w:val="PlainText"/>
      </w:pPr>
      <w:r>
        <w:t>-Snacks and drinks are available in the pro shop important especially on Sundays when the restaurant is closed.  Ongoing are discussions with the restaurant for enhanced meal/snack/drinks.</w:t>
      </w:r>
    </w:p>
    <w:p w14:paraId="2AE8A9F0" w14:textId="77777777" w:rsidR="00603797" w:rsidRDefault="00603797" w:rsidP="00603797">
      <w:pPr>
        <w:pStyle w:val="PlainText"/>
      </w:pPr>
      <w:r>
        <w:t>-Dave Marris will remind people of the dangers of walking around the golf course in his weekly security report. Signs will be posted for caution on holes #2 and #7 that walkers will need to yield to golfers for safety.</w:t>
      </w:r>
    </w:p>
    <w:p w14:paraId="3ACC14E9" w14:textId="77777777" w:rsidR="00603797" w:rsidRDefault="00603797" w:rsidP="00603797">
      <w:pPr>
        <w:pStyle w:val="PlainText"/>
      </w:pPr>
      <w:r>
        <w:t xml:space="preserve">-All equipment has been removed from the area between #7 and #9.  </w:t>
      </w:r>
    </w:p>
    <w:p w14:paraId="424AF561" w14:textId="77777777" w:rsidR="00603797" w:rsidRDefault="00603797" w:rsidP="00603797">
      <w:pPr>
        <w:pStyle w:val="PlainText"/>
      </w:pPr>
    </w:p>
    <w:p w14:paraId="50B44FB2" w14:textId="77777777" w:rsidR="00603797" w:rsidRDefault="00603797" w:rsidP="00603797">
      <w:pPr>
        <w:pStyle w:val="PlainText"/>
      </w:pPr>
      <w:r>
        <w:t>New Business:</w:t>
      </w:r>
    </w:p>
    <w:p w14:paraId="3062481E" w14:textId="77777777" w:rsidR="00603797" w:rsidRDefault="00603797" w:rsidP="00603797">
      <w:pPr>
        <w:pStyle w:val="PlainText"/>
      </w:pPr>
      <w:r>
        <w:t>-There were just under 2600 rounds of golf in 2023 and revenue was approximately $518,000 showing a profit for the year.</w:t>
      </w:r>
    </w:p>
    <w:p w14:paraId="45756251" w14:textId="77777777" w:rsidR="00603797" w:rsidRDefault="00603797" w:rsidP="00603797">
      <w:pPr>
        <w:pStyle w:val="PlainText"/>
      </w:pPr>
      <w:r>
        <w:t>-Wednesday and Thursday afternoon leagues have been added this summer for a total of 13.  The new simulator is very popular and brought in $1,005 in January and is on track for $2,500 as of March.</w:t>
      </w:r>
    </w:p>
    <w:p w14:paraId="434998D7" w14:textId="7B9858E7" w:rsidR="00603797" w:rsidRDefault="00603797" w:rsidP="00603797">
      <w:pPr>
        <w:pStyle w:val="PlainText"/>
      </w:pPr>
      <w:r>
        <w:t>-A sale of discounted in</w:t>
      </w:r>
      <w:r>
        <w:t>-</w:t>
      </w:r>
      <w:r>
        <w:t>stock merchandise in April will make room for new stock including carrying Nike brand shoes.</w:t>
      </w:r>
    </w:p>
    <w:p w14:paraId="79793AA8" w14:textId="77777777" w:rsidR="00603797" w:rsidRDefault="00603797" w:rsidP="00603797">
      <w:pPr>
        <w:pStyle w:val="PlainText"/>
      </w:pPr>
    </w:p>
    <w:p w14:paraId="3ACC34F8" w14:textId="77777777" w:rsidR="00603797" w:rsidRDefault="00603797" w:rsidP="00603797">
      <w:pPr>
        <w:pStyle w:val="PlainText"/>
      </w:pPr>
      <w:r>
        <w:t xml:space="preserve">-The bunkers on #1 </w:t>
      </w:r>
      <w:proofErr w:type="gramStart"/>
      <w:r>
        <w:t>an</w:t>
      </w:r>
      <w:proofErr w:type="gramEnd"/>
      <w:r>
        <w:t xml:space="preserve"> #5 are being redone and improvement to the buffer area in front of the driving cage will be </w:t>
      </w:r>
      <w:proofErr w:type="gramStart"/>
      <w:r>
        <w:t>done</w:t>
      </w:r>
      <w:proofErr w:type="gramEnd"/>
      <w:r>
        <w:t xml:space="preserve"> soon.</w:t>
      </w:r>
    </w:p>
    <w:p w14:paraId="4718E456" w14:textId="77777777" w:rsidR="00603797" w:rsidRDefault="00603797" w:rsidP="00603797">
      <w:pPr>
        <w:pStyle w:val="PlainText"/>
      </w:pPr>
      <w:r>
        <w:t xml:space="preserve">-Seeding of bare ground, and aeration is being done in April. </w:t>
      </w:r>
    </w:p>
    <w:p w14:paraId="20FC93B5" w14:textId="77777777" w:rsidR="00603797" w:rsidRDefault="00603797" w:rsidP="00603797">
      <w:pPr>
        <w:pStyle w:val="PlainText"/>
      </w:pPr>
    </w:p>
    <w:p w14:paraId="14BB3FC7" w14:textId="77777777" w:rsidR="00603797" w:rsidRDefault="00603797" w:rsidP="00603797">
      <w:pPr>
        <w:pStyle w:val="PlainText"/>
      </w:pPr>
      <w:r>
        <w:t xml:space="preserve">The ladies club currently has 111 members with 11 new members.  League practice play begins April 3 and official play </w:t>
      </w:r>
      <w:proofErr w:type="gramStart"/>
      <w:r>
        <w:t>is starting</w:t>
      </w:r>
      <w:proofErr w:type="gramEnd"/>
      <w:r>
        <w:t xml:space="preserve"> May 1.  The spring luncheon will be April 17 in the Rendezvous. </w:t>
      </w:r>
    </w:p>
    <w:p w14:paraId="6E8A7188" w14:textId="77777777" w:rsidR="00603797" w:rsidRDefault="00603797" w:rsidP="00603797">
      <w:pPr>
        <w:pStyle w:val="PlainText"/>
      </w:pPr>
    </w:p>
    <w:p w14:paraId="5032701B" w14:textId="77777777" w:rsidR="00603797" w:rsidRDefault="00603797" w:rsidP="00603797">
      <w:pPr>
        <w:pStyle w:val="PlainText"/>
      </w:pPr>
      <w:r>
        <w:t>The men’s club also has 111 members and a cap of 120.  They are changing their foursome lineup to promote more social interaction.  They are planning some different tournaments, shotgun starts, and fun activities and will participate in the men’s/</w:t>
      </w:r>
      <w:proofErr w:type="gramStart"/>
      <w:r>
        <w:t>ladies</w:t>
      </w:r>
      <w:proofErr w:type="gramEnd"/>
      <w:r>
        <w:t xml:space="preserve"> club mixer. </w:t>
      </w:r>
    </w:p>
    <w:p w14:paraId="3A03A5D5" w14:textId="77777777" w:rsidR="00603797" w:rsidRDefault="00603797" w:rsidP="00603797">
      <w:pPr>
        <w:pStyle w:val="PlainText"/>
      </w:pPr>
    </w:p>
    <w:p w14:paraId="38FDB70B" w14:textId="77777777" w:rsidR="00603797" w:rsidRDefault="00603797" w:rsidP="00603797">
      <w:pPr>
        <w:pStyle w:val="PlainText"/>
      </w:pPr>
      <w:r>
        <w:t>Marketing for the golf course is taking shape with ideas to use a Golf Now website that allows players to get tee times online and promotes play on our course. Other ideas involve a booth at the golf expo and other events in Aurora that could increase public play.</w:t>
      </w:r>
    </w:p>
    <w:p w14:paraId="7863F297" w14:textId="77777777" w:rsidR="00603797" w:rsidRDefault="00603797" w:rsidP="00603797">
      <w:pPr>
        <w:pStyle w:val="PlainText"/>
      </w:pPr>
    </w:p>
    <w:p w14:paraId="2D5E83A4" w14:textId="77777777" w:rsidR="00603797" w:rsidRDefault="00603797" w:rsidP="00603797">
      <w:pPr>
        <w:pStyle w:val="PlainText"/>
      </w:pPr>
      <w:r>
        <w:t xml:space="preserve">There were no public comments. </w:t>
      </w:r>
    </w:p>
    <w:p w14:paraId="1DECFCED" w14:textId="77777777" w:rsidR="00603797" w:rsidRDefault="00603797" w:rsidP="00603797">
      <w:pPr>
        <w:pStyle w:val="PlainText"/>
      </w:pPr>
    </w:p>
    <w:p w14:paraId="27AFDB7A" w14:textId="77777777" w:rsidR="00603797" w:rsidRDefault="00603797" w:rsidP="00603797">
      <w:pPr>
        <w:pStyle w:val="PlainText"/>
      </w:pPr>
      <w:r>
        <w:t xml:space="preserve">The meeting was adjourned at 2:15. </w:t>
      </w:r>
    </w:p>
    <w:p w14:paraId="2083A6D2" w14:textId="77777777" w:rsidR="00603797" w:rsidRDefault="00603797" w:rsidP="00603797">
      <w:pPr>
        <w:pStyle w:val="PlainText"/>
      </w:pPr>
    </w:p>
    <w:p w14:paraId="1FA7D628" w14:textId="02B7B43F" w:rsidR="00603797" w:rsidRDefault="00603797" w:rsidP="00603797">
      <w:pPr>
        <w:pStyle w:val="PlainText"/>
      </w:pPr>
      <w:r>
        <w:t xml:space="preserve">The next meeting will be April 23, at 1:00 pm in the </w:t>
      </w:r>
      <w:proofErr w:type="gramStart"/>
      <w:r>
        <w:t>Boardroom</w:t>
      </w:r>
      <w:proofErr w:type="gramEnd"/>
    </w:p>
    <w:p w14:paraId="04CF7D7F" w14:textId="77777777" w:rsidR="00603797" w:rsidRDefault="00603797" w:rsidP="00603797">
      <w:pPr>
        <w:pStyle w:val="PlainText"/>
      </w:pPr>
    </w:p>
    <w:p w14:paraId="270E371F" w14:textId="77777777" w:rsidR="00603797" w:rsidRDefault="00603797" w:rsidP="00603797">
      <w:pPr>
        <w:pStyle w:val="PlainText"/>
      </w:pPr>
    </w:p>
    <w:p w14:paraId="67656CC3" w14:textId="77777777" w:rsidR="00603797" w:rsidRDefault="00603797" w:rsidP="00603797">
      <w:pPr>
        <w:pStyle w:val="PlainText"/>
      </w:pPr>
      <w:proofErr w:type="gramStart"/>
      <w:r>
        <w:t>Thanks</w:t>
      </w:r>
      <w:proofErr w:type="gramEnd"/>
      <w:r>
        <w:t xml:space="preserve"> and Take Care, </w:t>
      </w:r>
    </w:p>
    <w:p w14:paraId="51FF59B9" w14:textId="5C8A91BA" w:rsidR="00141B75" w:rsidRDefault="00603797" w:rsidP="00603797">
      <w:pPr>
        <w:pStyle w:val="PlainText"/>
      </w:pPr>
      <w:r>
        <w:t>Beulah Gould</w:t>
      </w:r>
    </w:p>
    <w:sectPr w:rsidR="00141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797"/>
    <w:rsid w:val="00141B75"/>
    <w:rsid w:val="00603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27638"/>
  <w15:chartTrackingRefBased/>
  <w15:docId w15:val="{17F6B391-3657-466B-BA82-4A809B8A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7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37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37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37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37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37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7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7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7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7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37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37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37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37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37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37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37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3797"/>
    <w:rPr>
      <w:rFonts w:eastAsiaTheme="majorEastAsia" w:cstheme="majorBidi"/>
      <w:color w:val="272727" w:themeColor="text1" w:themeTint="D8"/>
    </w:rPr>
  </w:style>
  <w:style w:type="paragraph" w:styleId="Title">
    <w:name w:val="Title"/>
    <w:basedOn w:val="Normal"/>
    <w:next w:val="Normal"/>
    <w:link w:val="TitleChar"/>
    <w:uiPriority w:val="10"/>
    <w:qFormat/>
    <w:rsid w:val="006037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7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7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7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3797"/>
    <w:pPr>
      <w:spacing w:before="160"/>
      <w:jc w:val="center"/>
    </w:pPr>
    <w:rPr>
      <w:i/>
      <w:iCs/>
      <w:color w:val="404040" w:themeColor="text1" w:themeTint="BF"/>
    </w:rPr>
  </w:style>
  <w:style w:type="character" w:customStyle="1" w:styleId="QuoteChar">
    <w:name w:val="Quote Char"/>
    <w:basedOn w:val="DefaultParagraphFont"/>
    <w:link w:val="Quote"/>
    <w:uiPriority w:val="29"/>
    <w:rsid w:val="00603797"/>
    <w:rPr>
      <w:i/>
      <w:iCs/>
      <w:color w:val="404040" w:themeColor="text1" w:themeTint="BF"/>
    </w:rPr>
  </w:style>
  <w:style w:type="paragraph" w:styleId="ListParagraph">
    <w:name w:val="List Paragraph"/>
    <w:basedOn w:val="Normal"/>
    <w:uiPriority w:val="34"/>
    <w:qFormat/>
    <w:rsid w:val="00603797"/>
    <w:pPr>
      <w:ind w:left="720"/>
      <w:contextualSpacing/>
    </w:pPr>
  </w:style>
  <w:style w:type="character" w:styleId="IntenseEmphasis">
    <w:name w:val="Intense Emphasis"/>
    <w:basedOn w:val="DefaultParagraphFont"/>
    <w:uiPriority w:val="21"/>
    <w:qFormat/>
    <w:rsid w:val="00603797"/>
    <w:rPr>
      <w:i/>
      <w:iCs/>
      <w:color w:val="0F4761" w:themeColor="accent1" w:themeShade="BF"/>
    </w:rPr>
  </w:style>
  <w:style w:type="paragraph" w:styleId="IntenseQuote">
    <w:name w:val="Intense Quote"/>
    <w:basedOn w:val="Normal"/>
    <w:next w:val="Normal"/>
    <w:link w:val="IntenseQuoteChar"/>
    <w:uiPriority w:val="30"/>
    <w:qFormat/>
    <w:rsid w:val="006037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3797"/>
    <w:rPr>
      <w:i/>
      <w:iCs/>
      <w:color w:val="0F4761" w:themeColor="accent1" w:themeShade="BF"/>
    </w:rPr>
  </w:style>
  <w:style w:type="character" w:styleId="IntenseReference">
    <w:name w:val="Intense Reference"/>
    <w:basedOn w:val="DefaultParagraphFont"/>
    <w:uiPriority w:val="32"/>
    <w:qFormat/>
    <w:rsid w:val="00603797"/>
    <w:rPr>
      <w:b/>
      <w:bCs/>
      <w:smallCaps/>
      <w:color w:val="0F4761" w:themeColor="accent1" w:themeShade="BF"/>
      <w:spacing w:val="5"/>
    </w:rPr>
  </w:style>
  <w:style w:type="paragraph" w:styleId="PlainText">
    <w:name w:val="Plain Text"/>
    <w:basedOn w:val="Normal"/>
    <w:link w:val="PlainTextChar"/>
    <w:uiPriority w:val="99"/>
    <w:unhideWhenUsed/>
    <w:rsid w:val="00603797"/>
    <w:pPr>
      <w:spacing w:after="0" w:line="240" w:lineRule="auto"/>
    </w:pPr>
    <w:rPr>
      <w:rFonts w:ascii="Calibri" w:eastAsia="Times New Roman" w:hAnsi="Calibri" w:cs="Calibri"/>
      <w:kern w:val="0"/>
      <w:szCs w:val="21"/>
      <w14:ligatures w14:val="none"/>
    </w:rPr>
  </w:style>
  <w:style w:type="character" w:customStyle="1" w:styleId="PlainTextChar">
    <w:name w:val="Plain Text Char"/>
    <w:basedOn w:val="DefaultParagraphFont"/>
    <w:link w:val="PlainText"/>
    <w:uiPriority w:val="99"/>
    <w:rsid w:val="00603797"/>
    <w:rPr>
      <w:rFonts w:ascii="Calibri" w:eastAsia="Times New Roman" w:hAnsi="Calibri" w:cs="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8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Anne Mayne</dc:creator>
  <cp:keywords/>
  <dc:description/>
  <cp:lastModifiedBy>Carol Anne Mayne</cp:lastModifiedBy>
  <cp:revision>1</cp:revision>
  <dcterms:created xsi:type="dcterms:W3CDTF">2024-04-07T21:08:00Z</dcterms:created>
  <dcterms:modified xsi:type="dcterms:W3CDTF">2024-04-07T21:13:00Z</dcterms:modified>
</cp:coreProperties>
</file>